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</w:t>
      </w:r>
    </w:p>
    <w:p w:rsidR="00000000" w:rsidDel="00000000" w:rsidP="00000000" w:rsidRDefault="00000000" w:rsidRPr="00000000" w14:paraId="00000003">
      <w:pPr>
        <w:spacing w:after="24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Educação Profissional e Tecnológica – SETEC/MEC</w:t>
      </w:r>
    </w:p>
    <w:p w:rsidR="00000000" w:rsidDel="00000000" w:rsidP="00000000" w:rsidRDefault="00000000" w:rsidRPr="00000000" w14:paraId="00000005">
      <w:pPr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Ref.: Candidatura à Chamada Pública n° 27/2025</w:t>
      </w:r>
    </w:p>
    <w:p w:rsidR="00000000" w:rsidDel="00000000" w:rsidP="00000000" w:rsidRDefault="00000000" w:rsidRPr="00000000" w14:paraId="00000006">
      <w:pPr>
        <w:spacing w:after="240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de anuência e compromisso da Instituição gestora</w:t>
      </w:r>
    </w:p>
    <w:p w:rsidR="00000000" w:rsidDel="00000000" w:rsidP="00000000" w:rsidRDefault="00000000" w:rsidRPr="00000000" w14:paraId="00000008">
      <w:pPr>
        <w:spacing w:after="24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qualidade de representante legal da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&lt;nome da instituição proponente&gt;</w:t>
      </w:r>
      <w:r w:rsidDel="00000000" w:rsidR="00000000" w:rsidRPr="00000000">
        <w:rPr>
          <w:sz w:val="24"/>
          <w:szCs w:val="24"/>
          <w:rtl w:val="0"/>
        </w:rPr>
        <w:t xml:space="preserve">, manifestamos nossa concordância com todas as condições estabelecidas na Chamada Pública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&lt;nome e número da chamada&gt;</w:t>
      </w:r>
      <w:r w:rsidDel="00000000" w:rsidR="00000000" w:rsidRPr="00000000">
        <w:rPr>
          <w:sz w:val="24"/>
          <w:szCs w:val="24"/>
          <w:rtl w:val="0"/>
        </w:rPr>
        <w:t xml:space="preserve">, assumindo as responsabilidades perante à presente proposta intitulada, coordenada pelo(a) servidor(a)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&lt;nome do(a) coordenador(a)/líder da equipe&gt;, </w:t>
      </w:r>
      <w:r w:rsidDel="00000000" w:rsidR="00000000" w:rsidRPr="00000000">
        <w:rPr>
          <w:sz w:val="24"/>
          <w:szCs w:val="24"/>
          <w:rtl w:val="0"/>
        </w:rPr>
        <w:t xml:space="preserve">Matrícula SIAPE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&lt;nº da matrícula&gt;</w:t>
      </w:r>
      <w:r w:rsidDel="00000000" w:rsidR="00000000" w:rsidRPr="00000000">
        <w:rPr>
          <w:sz w:val="24"/>
          <w:szCs w:val="24"/>
          <w:rtl w:val="0"/>
        </w:rPr>
        <w:t xml:space="preserve">, e composta pelos(as) seguintes membros da equipe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&lt;nome do(a) 1 membro&gt;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&lt;nome do(a) 2 membro&gt; (se houver mais membros, incluir o nome de cada um)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0" w:lineRule="auto"/>
        <w:ind w:left="0" w:right="0" w:firstLine="0"/>
        <w:jc w:val="righ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&lt;Cidade-UF&gt;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&lt;dia&gt;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&lt;mês&gt;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&lt;ano&gt;</w:t>
      </w:r>
    </w:p>
    <w:p w:rsidR="00000000" w:rsidDel="00000000" w:rsidP="00000000" w:rsidRDefault="00000000" w:rsidRPr="00000000" w14:paraId="0000000C">
      <w:pPr>
        <w:spacing w:before="240" w:line="278.4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78.4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0F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Representante Máxima da Instituição (caso de Rede Federal)</w:t>
      </w:r>
    </w:p>
    <w:p w:rsidR="00000000" w:rsidDel="00000000" w:rsidP="00000000" w:rsidRDefault="00000000" w:rsidRPr="00000000" w14:paraId="00000010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Representante Máxima da secretaria ou autarquia (caso de Redes Estaduais)</w:t>
      </w:r>
    </w:p>
    <w:p w:rsidR="00000000" w:rsidDel="00000000" w:rsidP="00000000" w:rsidRDefault="00000000" w:rsidRPr="00000000" w14:paraId="00000011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 do responsável legal</w:t>
      </w:r>
    </w:p>
    <w:p w:rsidR="00000000" w:rsidDel="00000000" w:rsidP="00000000" w:rsidRDefault="00000000" w:rsidRPr="00000000" w14:paraId="00000012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e e-mail de contato</w:t>
      </w:r>
    </w:p>
    <w:p w:rsidR="00000000" w:rsidDel="00000000" w:rsidP="00000000" w:rsidRDefault="00000000" w:rsidRPr="00000000" w14:paraId="00000013">
      <w:pPr>
        <w:spacing w:before="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coordenador(a)/líder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  <w:sectPr>
          <w:headerReference r:id="rId7" w:type="default"/>
          <w:pgSz w:h="16840" w:w="11920" w:orient="portrait"/>
          <w:pgMar w:bottom="1133.8582677165355" w:top="1700.7874015748032" w:left="1700.787401574803" w:right="1133.8582677165355" w:header="566.9291338582677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membro 1</w:t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  <w:sectPr>
          <w:type w:val="continuous"/>
          <w:pgSz w:h="16840" w:w="11920" w:orient="portrait"/>
          <w:pgMar w:bottom="1133.8582677165355" w:top="1700.7874015748032" w:left="1700.7874015748032" w:right="1133.8582677165355" w:header="566.9291338582677" w:footer="979"/>
          <w:cols w:equalWidth="0" w:num="2">
            <w:col w:space="720" w:w="4182.677165354331"/>
            <w:col w:space="0" w:w="4182.677165354331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Nome e assinatura do(a) membro 2</w:t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(incluir linhas adicionais conforme o número de membros da equipe gestora)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1133.8582677165355" w:top="1700.7874015748032" w:left="1700.7874015748032" w:right="1133.8582677165355" w:header="566.9291338582677" w:footer="97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114300" distT="114300" distL="114300" distR="114300">
          <wp:extent cx="1295400" cy="711200"/>
          <wp:effectExtent b="0" l="0" r="0" t="0"/>
          <wp:docPr descr="Uma imagem contendo Diagrama&#10;&#10;Descrição gerada automaticamente, Imagem" id="8" name="image1.png"/>
          <a:graphic>
            <a:graphicData uri="http://schemas.openxmlformats.org/drawingml/2006/picture">
              <pic:pic>
                <pic:nvPicPr>
                  <pic:cNvPr descr="Uma imagem contendo Diagrama&#10;&#10;Descrição gerada automaticamente, Image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MINISTÉRIO DA EDUCAÇÃO  </w:t>
    </w:r>
  </w:p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DO ESPÍRITO SANTO  </w:t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Reitoria </w:t>
    </w:r>
  </w:p>
  <w:p w:rsidR="00000000" w:rsidDel="00000000" w:rsidP="00000000" w:rsidRDefault="00000000" w:rsidRPr="00000000" w14:paraId="0000002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Ifes Reitoria – Av. rio Branco, 50, Santa Lúcia, Vitória – ES </w:t>
    </w:r>
  </w:p>
  <w:p w:rsidR="00000000" w:rsidDel="00000000" w:rsidP="00000000" w:rsidRDefault="00000000" w:rsidRPr="00000000" w14:paraId="0000002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Telefone (27) 3357-7542 </w:t>
    </w:r>
  </w:p>
  <w:p w:rsidR="00000000" w:rsidDel="00000000" w:rsidP="00000000" w:rsidRDefault="00000000" w:rsidRPr="00000000" w14:paraId="0000002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00" w:lineRule="auto"/>
      <w:ind w:left="426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42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17" w:lineRule="auto"/>
      <w:ind w:right="154"/>
      <w:jc w:val="center"/>
    </w:pPr>
    <w:rPr>
      <w:rFonts w:ascii="Calibri" w:cs="Calibri" w:eastAsia="Calibri" w:hAnsi="Calibri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Sying8ctD1HK+th6cweVfM5Ow==">CgMxLjA4AHIhMXpjUVJ6MkVzMjlVUjVhdjVVNFhpeXpUNnBSRUFhajdh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